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D86249">
        <w:rPr>
          <w:rFonts w:ascii="Times New Roman" w:hAnsi="Times New Roman"/>
          <w:bCs/>
          <w:iCs/>
          <w:sz w:val="28"/>
          <w:szCs w:val="28"/>
        </w:rPr>
        <w:t>17170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D86249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6249">
        <w:rPr>
          <w:rFonts w:ascii="Times New Roman" w:hAnsi="Times New Roman"/>
          <w:bCs/>
          <w:iCs/>
          <w:sz w:val="28"/>
          <w:szCs w:val="28"/>
        </w:rPr>
        <w:t>Звездная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86249">
        <w:rPr>
          <w:rFonts w:ascii="Times New Roman" w:hAnsi="Times New Roman"/>
          <w:bCs/>
          <w:iCs/>
          <w:sz w:val="28"/>
          <w:szCs w:val="28"/>
        </w:rPr>
        <w:t>65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D86249">
        <w:rPr>
          <w:rFonts w:ascii="Times New Roman" w:hAnsi="Times New Roman"/>
          <w:bCs/>
          <w:iCs/>
          <w:sz w:val="28"/>
          <w:szCs w:val="28"/>
        </w:rPr>
        <w:t>17171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6249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26D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2025-06-30T12:52:00Z</dcterms:modified>
</cp:coreProperties>
</file>